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0"/>
        <w:gridCol w:w="7920"/>
      </w:tblGrid>
      <w:tr w:rsidR="0066318A" w:rsidRPr="0060334C" w14:paraId="0C403D42" w14:textId="77777777" w:rsidTr="001D1054">
        <w:trPr>
          <w:trHeight w:val="1734"/>
        </w:trPr>
        <w:tc>
          <w:tcPr>
            <w:tcW w:w="1620" w:type="dxa"/>
          </w:tcPr>
          <w:p w14:paraId="370C245D" w14:textId="563BA74B" w:rsidR="0066318A" w:rsidRPr="00A04DCB" w:rsidRDefault="000C4995" w:rsidP="0066318A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Nov</w:t>
            </w:r>
            <w:r w:rsidR="002D4E1A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4/5</w:t>
            </w:r>
          </w:p>
          <w:p w14:paraId="67DBD455" w14:textId="77777777" w:rsidR="0066318A" w:rsidRDefault="0066318A" w:rsidP="0066318A"/>
          <w:p w14:paraId="373D6BAD" w14:textId="03E3525D" w:rsidR="007B3631" w:rsidRPr="00627257" w:rsidRDefault="000C4995" w:rsidP="007B3631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Experiencing God’s Dream for Your Marriage</w:t>
            </w:r>
          </w:p>
          <w:p w14:paraId="4A589221" w14:textId="77777777" w:rsidR="007B3631" w:rsidRDefault="007B3631" w:rsidP="007B3631">
            <w:pPr>
              <w:rPr>
                <w:rFonts w:ascii="Arial Narrow" w:hAnsi="Arial Narrow"/>
                <w:sz w:val="20"/>
              </w:rPr>
            </w:pPr>
          </w:p>
          <w:p w14:paraId="572E7796" w14:textId="7F6BD687" w:rsidR="00437DBC" w:rsidRPr="000A185B" w:rsidRDefault="005A69F7" w:rsidP="00C459C6">
            <w:pPr>
              <w:rPr>
                <w:rFonts w:ascii="Arial Narrow" w:hAnsi="Arial Narrow"/>
                <w:sz w:val="20"/>
                <w:szCs w:val="20"/>
              </w:rPr>
            </w:pPr>
            <w:r w:rsidRPr="00990B7B">
              <w:rPr>
                <w:rFonts w:ascii="Arial Narrow" w:hAnsi="Arial Narrow"/>
                <w:sz w:val="20"/>
                <w:szCs w:val="20"/>
              </w:rPr>
              <w:t>God’s Dream for Your Marriage, Part 1</w:t>
            </w:r>
          </w:p>
        </w:tc>
        <w:tc>
          <w:tcPr>
            <w:tcW w:w="270" w:type="dxa"/>
          </w:tcPr>
          <w:p w14:paraId="2CAE9A0C" w14:textId="77777777" w:rsidR="0066318A" w:rsidRPr="00DE20FA" w:rsidRDefault="0066318A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3711BE25" w14:textId="77777777" w:rsidR="005A69F7" w:rsidRDefault="005A69F7" w:rsidP="005A69F7">
            <w:pPr>
              <w:spacing w:line="360" w:lineRule="auto"/>
              <w:rPr>
                <w:rFonts w:ascii="Arial Narrow" w:hAnsi="Arial Narrow"/>
              </w:rPr>
            </w:pPr>
            <w:r w:rsidRPr="00EF0261">
              <w:rPr>
                <w:rFonts w:ascii="Arial Narrow" w:hAnsi="Arial Narrow"/>
              </w:rPr>
              <w:t>Any sturdy, beautiful home requires a detailed, intentional blueprint. Next on Living on the Edge with Chip Ingram, Chip explains that a committed marriage is no different. As he begins his series </w:t>
            </w:r>
            <w:r w:rsidRPr="00EF0261">
              <w:rPr>
                <w:rStyle w:val="Emphasis"/>
                <w:rFonts w:ascii="Arial Narrow" w:hAnsi="Arial Narrow"/>
                <w:color w:val="0E101A"/>
                <w:u w:val="single"/>
              </w:rPr>
              <w:t>Experiencing God’s Dream for Your Marriage</w:t>
            </w:r>
            <w:r w:rsidRPr="00EF0261">
              <w:rPr>
                <w:rFonts w:ascii="Arial Narrow" w:hAnsi="Arial Narrow"/>
              </w:rPr>
              <w:t>, he’ll unravel God’s design and game plan for marriage and how you and your spouse can build a successful one! That’s all coming up on Living on the Edge with Chip Ingram</w:t>
            </w:r>
            <w:r>
              <w:rPr>
                <w:rFonts w:ascii="Arial Narrow" w:hAnsi="Arial Narrow"/>
              </w:rPr>
              <w:t>…</w:t>
            </w:r>
          </w:p>
          <w:p w14:paraId="5E08B516" w14:textId="77777777" w:rsidR="00A84E1E" w:rsidRDefault="00A84E1E" w:rsidP="002D7FEF">
            <w:pPr>
              <w:spacing w:line="360" w:lineRule="auto"/>
              <w:rPr>
                <w:rFonts w:ascii="Arial Narrow" w:hAnsi="Arial Narrow"/>
              </w:rPr>
            </w:pPr>
          </w:p>
          <w:p w14:paraId="10D228B3" w14:textId="17602218" w:rsidR="001D1054" w:rsidRPr="002D7FEF" w:rsidRDefault="001D1054" w:rsidP="002D7FEF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66ED3" w:rsidRPr="0060334C" w14:paraId="1A84A46D" w14:textId="77777777" w:rsidTr="001D1054">
        <w:trPr>
          <w:trHeight w:val="1734"/>
        </w:trPr>
        <w:tc>
          <w:tcPr>
            <w:tcW w:w="1620" w:type="dxa"/>
          </w:tcPr>
          <w:p w14:paraId="7C3E7BAF" w14:textId="0C547A3F" w:rsidR="00324C2B" w:rsidRPr="00A04DCB" w:rsidRDefault="000C4995" w:rsidP="00324C2B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Nov 11/12</w:t>
            </w:r>
          </w:p>
          <w:p w14:paraId="07579C54" w14:textId="77777777" w:rsidR="00066ED3" w:rsidRDefault="00066ED3" w:rsidP="00066ED3"/>
          <w:p w14:paraId="6E76C95F" w14:textId="77777777" w:rsidR="000C4995" w:rsidRPr="00627257" w:rsidRDefault="000C4995" w:rsidP="000C4995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Experiencing God’s Dream for Your Marriage</w:t>
            </w:r>
          </w:p>
          <w:p w14:paraId="0A14041D" w14:textId="77777777" w:rsidR="00066ED3" w:rsidRDefault="00066ED3" w:rsidP="00066ED3">
            <w:pPr>
              <w:rPr>
                <w:rFonts w:ascii="Arial Narrow" w:hAnsi="Arial Narrow"/>
                <w:sz w:val="20"/>
              </w:rPr>
            </w:pPr>
          </w:p>
          <w:p w14:paraId="12EE044B" w14:textId="3C1B6711" w:rsidR="00437DBC" w:rsidRPr="00437DBC" w:rsidRDefault="005A69F7" w:rsidP="000A185B">
            <w:pPr>
              <w:rPr>
                <w:rFonts w:ascii="Arial Narrow" w:hAnsi="Arial Narrow"/>
                <w:sz w:val="20"/>
              </w:rPr>
            </w:pPr>
            <w:r w:rsidRPr="00990B7B">
              <w:rPr>
                <w:rFonts w:ascii="Arial Narrow" w:hAnsi="Arial Narrow"/>
                <w:sz w:val="20"/>
                <w:szCs w:val="20"/>
              </w:rPr>
              <w:t>What Went Wrong? Barriers to Marriage, Part 2</w:t>
            </w:r>
          </w:p>
        </w:tc>
        <w:tc>
          <w:tcPr>
            <w:tcW w:w="270" w:type="dxa"/>
          </w:tcPr>
          <w:p w14:paraId="50277F3F" w14:textId="77777777" w:rsidR="00066ED3" w:rsidRPr="00DE20FA" w:rsidRDefault="00066ED3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108C0941" w14:textId="77777777" w:rsidR="005A69F7" w:rsidRDefault="005A69F7" w:rsidP="005A69F7">
            <w:pPr>
              <w:spacing w:line="360" w:lineRule="auto"/>
              <w:rPr>
                <w:rFonts w:ascii="Arial Narrow" w:hAnsi="Arial Narrow"/>
              </w:rPr>
            </w:pPr>
            <w:r w:rsidRPr="00AF7F5B">
              <w:rPr>
                <w:rFonts w:ascii="Arial Narrow" w:hAnsi="Arial Narrow"/>
              </w:rPr>
              <w:t>Whether you’ve been married for less than a year or over 40 years, it doesn’t take long to realize: </w:t>
            </w:r>
            <w:r w:rsidRPr="00AF7F5B">
              <w:rPr>
                <w:rStyle w:val="Emphasis"/>
                <w:rFonts w:ascii="Arial Narrow" w:hAnsi="Arial Narrow"/>
                <w:color w:val="0E101A"/>
              </w:rPr>
              <w:t>marriage is hard</w:t>
            </w:r>
            <w:r w:rsidRPr="00AF7F5B">
              <w:rPr>
                <w:rFonts w:ascii="Arial Narrow" w:hAnsi="Arial Narrow"/>
              </w:rPr>
              <w:t>. Next, on Living on the Edge with Chip Ingram, Chip continues his series, </w:t>
            </w:r>
            <w:r w:rsidRPr="00AF7F5B">
              <w:rPr>
                <w:rStyle w:val="Emphasis"/>
                <w:rFonts w:ascii="Arial Narrow" w:hAnsi="Arial Narrow"/>
                <w:color w:val="0E101A"/>
                <w:u w:val="single"/>
              </w:rPr>
              <w:t>Experiencing God’s Dream for Your Marriage</w:t>
            </w:r>
            <w:r w:rsidRPr="00AF7F5B">
              <w:rPr>
                <w:rFonts w:ascii="Arial Narrow" w:hAnsi="Arial Narrow"/>
              </w:rPr>
              <w:t>, identifying the barriers that disrupt the intimacy in our relationships. Don’t miss how you and your spouse can break through together… next on Living on the Edge</w:t>
            </w:r>
            <w:r>
              <w:rPr>
                <w:rFonts w:ascii="Arial Narrow" w:hAnsi="Arial Narrow"/>
              </w:rPr>
              <w:t>…</w:t>
            </w:r>
          </w:p>
          <w:p w14:paraId="23CAA9EC" w14:textId="77777777" w:rsidR="00A84E1E" w:rsidRDefault="00A84E1E" w:rsidP="002D7FEF">
            <w:pPr>
              <w:spacing w:line="360" w:lineRule="auto"/>
              <w:rPr>
                <w:rFonts w:ascii="Arial Narrow" w:hAnsi="Arial Narrow"/>
              </w:rPr>
            </w:pPr>
          </w:p>
          <w:p w14:paraId="1649711A" w14:textId="0F17EC23" w:rsidR="001D1054" w:rsidRPr="002D7FEF" w:rsidRDefault="001D1054" w:rsidP="002D7FEF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C4995" w:rsidRPr="0060334C" w14:paraId="10A72524" w14:textId="77777777" w:rsidTr="001D1054">
        <w:trPr>
          <w:trHeight w:val="1734"/>
        </w:trPr>
        <w:tc>
          <w:tcPr>
            <w:tcW w:w="1620" w:type="dxa"/>
          </w:tcPr>
          <w:p w14:paraId="6E500D30" w14:textId="2CF83535" w:rsidR="000C4995" w:rsidRPr="00A04DCB" w:rsidRDefault="000C4995" w:rsidP="000C4995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Nov </w:t>
            </w:r>
            <w:r>
              <w:rPr>
                <w:rFonts w:ascii="Arial Narrow" w:hAnsi="Arial Narrow"/>
                <w:bCs/>
              </w:rPr>
              <w:t>18/19</w:t>
            </w:r>
          </w:p>
          <w:p w14:paraId="1016CAF3" w14:textId="77777777" w:rsidR="000C4995" w:rsidRDefault="000C4995" w:rsidP="000C4995"/>
          <w:p w14:paraId="2923B2BB" w14:textId="77777777" w:rsidR="005A69F7" w:rsidRPr="00627257" w:rsidRDefault="005A69F7" w:rsidP="005A69F7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Experiencing God’s Dream for Your Marriage</w:t>
            </w:r>
          </w:p>
          <w:p w14:paraId="598C7A30" w14:textId="77777777" w:rsidR="005A69F7" w:rsidRDefault="005A69F7" w:rsidP="005A69F7">
            <w:pPr>
              <w:rPr>
                <w:rFonts w:ascii="Arial Narrow" w:hAnsi="Arial Narrow"/>
                <w:sz w:val="20"/>
              </w:rPr>
            </w:pPr>
          </w:p>
          <w:p w14:paraId="68931FBD" w14:textId="29FFC7E0" w:rsidR="000C4995" w:rsidRDefault="00D86B25" w:rsidP="005A69F7">
            <w:pPr>
              <w:pStyle w:val="Heading1"/>
              <w:rPr>
                <w:rFonts w:ascii="Arial Narrow" w:hAnsi="Arial Narrow"/>
                <w:bCs/>
              </w:rPr>
            </w:pPr>
            <w:bookmarkStart w:id="0" w:name="_GoBack"/>
            <w:bookmarkEnd w:id="0"/>
            <w:r w:rsidRPr="00990B7B">
              <w:rPr>
                <w:rFonts w:ascii="Arial Narrow" w:hAnsi="Arial Narrow"/>
                <w:bCs/>
                <w:sz w:val="20"/>
                <w:szCs w:val="20"/>
              </w:rPr>
              <w:t>Four Keys to Intimacy, Part 2</w:t>
            </w:r>
          </w:p>
        </w:tc>
        <w:tc>
          <w:tcPr>
            <w:tcW w:w="270" w:type="dxa"/>
          </w:tcPr>
          <w:p w14:paraId="6F35914A" w14:textId="77777777" w:rsidR="000C4995" w:rsidRPr="00DE20FA" w:rsidRDefault="000C4995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7D0F9601" w14:textId="77777777" w:rsidR="00D86B25" w:rsidRDefault="00D86B25" w:rsidP="00D86B25">
            <w:pPr>
              <w:spacing w:line="360" w:lineRule="auto"/>
              <w:rPr>
                <w:rFonts w:ascii="Arial Narrow" w:hAnsi="Arial Narrow"/>
              </w:rPr>
            </w:pPr>
            <w:r w:rsidRPr="00FC6CAA">
              <w:rPr>
                <w:rFonts w:ascii="Arial Narrow" w:hAnsi="Arial Narrow"/>
              </w:rPr>
              <w:t xml:space="preserve">What do fuel, oil, tune-ups, and navigational systems have in common? Together they create a finely-tuned car that’ll take you places you </w:t>
            </w:r>
            <w:proofErr w:type="spellStart"/>
            <w:r w:rsidRPr="00FC6CAA">
              <w:rPr>
                <w:rFonts w:ascii="Arial Narrow" w:hAnsi="Arial Narrow"/>
              </w:rPr>
              <w:t>wanna</w:t>
            </w:r>
            <w:proofErr w:type="spellEnd"/>
            <w:r w:rsidRPr="00FC6CAA">
              <w:rPr>
                <w:rFonts w:ascii="Arial Narrow" w:hAnsi="Arial Narrow"/>
              </w:rPr>
              <w:t xml:space="preserve"> go. Next, on Living on the Edge with Chip Ingram, Chip tells us that is God’s exact intention for our marriages. Learn how to move your relationship into a place of mutual joy and fun. Don’t miss Living on the Edge with Chip Ingram… </w:t>
            </w:r>
          </w:p>
          <w:p w14:paraId="00B0332E" w14:textId="77777777" w:rsidR="000C4995" w:rsidRDefault="000C4995" w:rsidP="008D19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</w:p>
          <w:p w14:paraId="7513B8D8" w14:textId="59FAAC48" w:rsidR="00D86B25" w:rsidRDefault="00D86B25" w:rsidP="008D195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176F0E98" w14:textId="77777777" w:rsidR="00A72B55" w:rsidRDefault="00A72B55" w:rsidP="00A72B55"/>
    <w:sectPr w:rsidR="00A72B55" w:rsidSect="00A72B55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FF4A3" w14:textId="77777777" w:rsidR="000762F6" w:rsidRDefault="000762F6">
      <w:r>
        <w:separator/>
      </w:r>
    </w:p>
  </w:endnote>
  <w:endnote w:type="continuationSeparator" w:id="0">
    <w:p w14:paraId="2DA8077D" w14:textId="77777777" w:rsidR="000762F6" w:rsidRDefault="000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5171" w14:textId="1D9EFDC0" w:rsidR="00E6226C" w:rsidRPr="00E6226C" w:rsidRDefault="00E6226C" w:rsidP="00E6226C">
    <w:pPr>
      <w:pStyle w:val="Footer"/>
      <w:jc w:val="right"/>
      <w:rPr>
        <w:color w:val="000000" w:themeColor="text1"/>
      </w:rPr>
    </w:pPr>
    <w:r w:rsidRPr="00E6226C">
      <w:rPr>
        <w:color w:val="000000" w:themeColor="text1"/>
      </w:rPr>
      <w:t xml:space="preserve">Page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PAGE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  <w:r w:rsidRPr="00E6226C">
      <w:rPr>
        <w:color w:val="000000" w:themeColor="text1"/>
      </w:rPr>
      <w:t xml:space="preserve"> of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NUMPAGES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</w:p>
  <w:p w14:paraId="005D3EE6" w14:textId="77777777" w:rsidR="00E6226C" w:rsidRDefault="00E6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7C69" w14:textId="77777777" w:rsidR="000762F6" w:rsidRDefault="000762F6">
      <w:r>
        <w:separator/>
      </w:r>
    </w:p>
  </w:footnote>
  <w:footnote w:type="continuationSeparator" w:id="0">
    <w:p w14:paraId="6D93F436" w14:textId="77777777" w:rsidR="000762F6" w:rsidRDefault="0007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AEDD" w14:textId="77777777" w:rsidR="001F557E" w:rsidRDefault="001F557E">
    <w:pPr>
      <w:pStyle w:val="Header"/>
      <w:rPr>
        <w:rFonts w:ascii="Agency FB" w:hAnsi="Agency FB"/>
        <w:sz w:val="32"/>
      </w:rPr>
    </w:pPr>
  </w:p>
  <w:tbl>
    <w:tblPr>
      <w:tblW w:w="9810" w:type="dxa"/>
      <w:tblInd w:w="-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20"/>
      <w:gridCol w:w="5040"/>
      <w:gridCol w:w="2250"/>
    </w:tblGrid>
    <w:tr w:rsidR="00DC1811" w14:paraId="7389704A" w14:textId="77777777" w:rsidTr="003E2391">
      <w:trPr>
        <w:trHeight w:val="930"/>
      </w:trPr>
      <w:tc>
        <w:tcPr>
          <w:tcW w:w="2520" w:type="dxa"/>
          <w:vMerge w:val="restart"/>
          <w:vAlign w:val="center"/>
        </w:tcPr>
        <w:p w14:paraId="1971CB7E" w14:textId="3CB5BA6B" w:rsidR="00B211D1" w:rsidRPr="00B211D1" w:rsidRDefault="00B211D1" w:rsidP="00B211D1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spacing w:after="240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sz w:val="28"/>
              <w:szCs w:val="28"/>
            </w:rPr>
            <w:t>Weekend:</w:t>
          </w:r>
        </w:p>
        <w:p w14:paraId="3BE4C2B9" w14:textId="313E3A15" w:rsidR="00A1482E" w:rsidRPr="00B211D1" w:rsidRDefault="00B211D1" w:rsidP="00A22AA0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color w:val="0070C0"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color w:val="0070C0"/>
              <w:sz w:val="28"/>
              <w:szCs w:val="28"/>
            </w:rPr>
            <w:t>Highlight from the week</w:t>
          </w:r>
        </w:p>
      </w:tc>
      <w:tc>
        <w:tcPr>
          <w:tcW w:w="5040" w:type="dxa"/>
          <w:vAlign w:val="center"/>
        </w:tcPr>
        <w:p w14:paraId="520F0FBE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6FF205F6" wp14:editId="32DBA009">
                <wp:extent cx="1819275" cy="552002"/>
                <wp:effectExtent l="0" t="0" r="0" b="635"/>
                <wp:docPr id="16" name="Picture 16" descr="Color_Stacked_2018_354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r_Stacked_2018_354x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069" cy="559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Merge w:val="restart"/>
          <w:vAlign w:val="center"/>
        </w:tcPr>
        <w:p w14:paraId="26DBD261" w14:textId="436483E0" w:rsidR="00DC1811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Contact:</w:t>
          </w:r>
        </w:p>
        <w:p w14:paraId="5A228B5C" w14:textId="3EC1625E" w:rsidR="00DC1811" w:rsidRDefault="00A22AA0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Kyle TerMarsch</w:t>
          </w:r>
        </w:p>
        <w:p w14:paraId="7A492422" w14:textId="77777777" w:rsidR="00DC1811" w:rsidRPr="00104FEE" w:rsidRDefault="00DC1811" w:rsidP="00B211D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62FC12C7" w14:textId="43002618" w:rsidR="00DC1811" w:rsidRDefault="000762F6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  <w:hyperlink r:id="rId2" w:history="1">
            <w:r w:rsidR="00A22AA0" w:rsidRPr="00E92319">
              <w:rPr>
                <w:rStyle w:val="Hyperlink"/>
                <w:rFonts w:ascii="Arial Narrow" w:hAnsi="Arial Narrow"/>
                <w:bCs/>
              </w:rPr>
              <w:t>kyle@lote.org</w:t>
            </w:r>
          </w:hyperlink>
        </w:p>
        <w:p w14:paraId="7B6941D1" w14:textId="77777777" w:rsidR="00DC1811" w:rsidRPr="00A1482E" w:rsidRDefault="00DC1811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</w:p>
        <w:p w14:paraId="6A09ED03" w14:textId="77777777" w:rsidR="00DC1811" w:rsidRDefault="000762F6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  <w:hyperlink r:id="rId3" w:history="1">
            <w:r w:rsidR="00DC1811" w:rsidRPr="00941D31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livingontheedge.org/outlets</w:t>
            </w:r>
          </w:hyperlink>
        </w:p>
        <w:p w14:paraId="21D13FCD" w14:textId="6463F70F" w:rsidR="00A1482E" w:rsidRPr="00A1482E" w:rsidRDefault="00A1482E" w:rsidP="00B211D1">
          <w:pPr>
            <w:pStyle w:val="Header"/>
            <w:jc w:val="center"/>
            <w:rPr>
              <w:rFonts w:ascii="Arial Narrow" w:hAnsi="Arial Narrow"/>
              <w:bCs/>
              <w:sz w:val="20"/>
              <w:szCs w:val="20"/>
            </w:rPr>
          </w:pPr>
        </w:p>
      </w:tc>
    </w:tr>
    <w:tr w:rsidR="00DC1811" w14:paraId="6E73EA57" w14:textId="77777777" w:rsidTr="003E2391">
      <w:trPr>
        <w:trHeight w:val="591"/>
      </w:trPr>
      <w:tc>
        <w:tcPr>
          <w:tcW w:w="2520" w:type="dxa"/>
          <w:vMerge/>
          <w:vAlign w:val="center"/>
        </w:tcPr>
        <w:p w14:paraId="7AA5B865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  <w:tc>
        <w:tcPr>
          <w:tcW w:w="5040" w:type="dxa"/>
          <w:vAlign w:val="center"/>
        </w:tcPr>
        <w:p w14:paraId="42A00216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0F7CE887" w14:textId="740FB482" w:rsidR="00DC1811" w:rsidRPr="00B3699F" w:rsidRDefault="008B4E4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Saturday/Sunday –</w:t>
          </w:r>
          <w:r w:rsidR="00A22AA0">
            <w:rPr>
              <w:rFonts w:ascii="Arial Narrow" w:hAnsi="Arial Narrow"/>
              <w:bCs/>
            </w:rPr>
            <w:t xml:space="preserve"> </w:t>
          </w:r>
          <w:r w:rsidR="000C4995">
            <w:rPr>
              <w:rFonts w:ascii="Arial Narrow" w:hAnsi="Arial Narrow"/>
              <w:bCs/>
            </w:rPr>
            <w:t>November</w:t>
          </w:r>
          <w:r w:rsidR="00857CE0">
            <w:rPr>
              <w:rFonts w:ascii="Arial Narrow" w:hAnsi="Arial Narrow"/>
              <w:bCs/>
            </w:rPr>
            <w:t xml:space="preserve"> </w:t>
          </w:r>
          <w:r w:rsidR="000C4995">
            <w:rPr>
              <w:rFonts w:ascii="Arial Narrow" w:hAnsi="Arial Narrow"/>
              <w:bCs/>
            </w:rPr>
            <w:t>4</w:t>
          </w:r>
          <w:r w:rsidR="00F86F7F">
            <w:rPr>
              <w:rFonts w:ascii="Arial Narrow" w:hAnsi="Arial Narrow"/>
              <w:bCs/>
            </w:rPr>
            <w:t>, 202</w:t>
          </w:r>
          <w:r w:rsidR="00BA0850">
            <w:rPr>
              <w:rFonts w:ascii="Arial Narrow" w:hAnsi="Arial Narrow"/>
              <w:bCs/>
            </w:rPr>
            <w:t>3</w:t>
          </w:r>
        </w:p>
        <w:p w14:paraId="45F1310D" w14:textId="77777777" w:rsidR="00DC1811" w:rsidRPr="00B3699F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 w:rsidRPr="00B3699F">
            <w:rPr>
              <w:rFonts w:ascii="Arial Narrow" w:hAnsi="Arial Narrow"/>
              <w:bCs/>
            </w:rPr>
            <w:t>through</w:t>
          </w:r>
        </w:p>
        <w:p w14:paraId="5396E2F8" w14:textId="22D4B9C4" w:rsidR="008B4E41" w:rsidRPr="00B3699F" w:rsidRDefault="008B4E41" w:rsidP="00F85FA8">
          <w:pPr>
            <w:pStyle w:val="Header"/>
            <w:jc w:val="center"/>
            <w:rPr>
              <w:rFonts w:ascii="Arial Narrow" w:hAnsi="Arial Narrow"/>
              <w:bCs/>
            </w:rPr>
          </w:pPr>
          <w:r w:rsidRPr="003A79B2">
            <w:rPr>
              <w:rFonts w:ascii="Arial Narrow" w:hAnsi="Arial Narrow"/>
              <w:bCs/>
            </w:rPr>
            <w:t>Saturday/Sunday –</w:t>
          </w:r>
          <w:r w:rsidR="003A79B2">
            <w:rPr>
              <w:rFonts w:ascii="Arial Narrow" w:hAnsi="Arial Narrow"/>
              <w:bCs/>
            </w:rPr>
            <w:t xml:space="preserve"> </w:t>
          </w:r>
          <w:r w:rsidR="000C4995">
            <w:rPr>
              <w:rFonts w:ascii="Arial Narrow" w:hAnsi="Arial Narrow"/>
              <w:bCs/>
            </w:rPr>
            <w:t>November</w:t>
          </w:r>
          <w:r w:rsidR="00C16580">
            <w:rPr>
              <w:rFonts w:ascii="Arial Narrow" w:hAnsi="Arial Narrow"/>
              <w:bCs/>
            </w:rPr>
            <w:t xml:space="preserve"> </w:t>
          </w:r>
          <w:r w:rsidR="000C4995">
            <w:rPr>
              <w:rFonts w:ascii="Arial Narrow" w:hAnsi="Arial Narrow"/>
              <w:bCs/>
            </w:rPr>
            <w:t>1</w:t>
          </w:r>
          <w:r w:rsidR="008D195B">
            <w:rPr>
              <w:rFonts w:ascii="Arial Narrow" w:hAnsi="Arial Narrow"/>
              <w:bCs/>
            </w:rPr>
            <w:t>9</w:t>
          </w:r>
          <w:r w:rsidR="00F86F7F" w:rsidRPr="003A79B2">
            <w:rPr>
              <w:rFonts w:ascii="Arial Narrow" w:hAnsi="Arial Narrow"/>
              <w:bCs/>
            </w:rPr>
            <w:t>, 202</w:t>
          </w:r>
          <w:r w:rsidR="003748D4">
            <w:rPr>
              <w:rFonts w:ascii="Arial Narrow" w:hAnsi="Arial Narrow"/>
              <w:bCs/>
            </w:rPr>
            <w:t>3</w:t>
          </w:r>
        </w:p>
        <w:p w14:paraId="299F5A48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</w:tc>
      <w:tc>
        <w:tcPr>
          <w:tcW w:w="2250" w:type="dxa"/>
          <w:vMerge/>
          <w:vAlign w:val="center"/>
        </w:tcPr>
        <w:p w14:paraId="61575565" w14:textId="77777777" w:rsidR="00DC1811" w:rsidRPr="006A1C88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</w:tr>
  </w:tbl>
  <w:p w14:paraId="753396B7" w14:textId="77777777" w:rsidR="006B0E5E" w:rsidRDefault="006B0E5E">
    <w:pPr>
      <w:pStyle w:val="Header"/>
      <w:rPr>
        <w:rFonts w:ascii="Agency FB" w:hAnsi="Agency F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2A"/>
    <w:rsid w:val="000025BF"/>
    <w:rsid w:val="000058EC"/>
    <w:rsid w:val="00005931"/>
    <w:rsid w:val="00025C10"/>
    <w:rsid w:val="000302BD"/>
    <w:rsid w:val="000312B6"/>
    <w:rsid w:val="00032BA5"/>
    <w:rsid w:val="0004055E"/>
    <w:rsid w:val="00043CB1"/>
    <w:rsid w:val="00045AA1"/>
    <w:rsid w:val="00054ACD"/>
    <w:rsid w:val="00066ED3"/>
    <w:rsid w:val="00071CE0"/>
    <w:rsid w:val="000720AD"/>
    <w:rsid w:val="000762F6"/>
    <w:rsid w:val="000936B5"/>
    <w:rsid w:val="000A185B"/>
    <w:rsid w:val="000B1763"/>
    <w:rsid w:val="000C4995"/>
    <w:rsid w:val="000D042E"/>
    <w:rsid w:val="000D75DC"/>
    <w:rsid w:val="00101DDB"/>
    <w:rsid w:val="00123B86"/>
    <w:rsid w:val="00124DED"/>
    <w:rsid w:val="001258F6"/>
    <w:rsid w:val="00131B1C"/>
    <w:rsid w:val="0014064D"/>
    <w:rsid w:val="00143B86"/>
    <w:rsid w:val="001502A4"/>
    <w:rsid w:val="00156A60"/>
    <w:rsid w:val="001609DE"/>
    <w:rsid w:val="00160EA2"/>
    <w:rsid w:val="0017671A"/>
    <w:rsid w:val="001826C1"/>
    <w:rsid w:val="00191CD7"/>
    <w:rsid w:val="001B2237"/>
    <w:rsid w:val="001B6074"/>
    <w:rsid w:val="001D1054"/>
    <w:rsid w:val="001D545D"/>
    <w:rsid w:val="001D6501"/>
    <w:rsid w:val="001D668E"/>
    <w:rsid w:val="001E0178"/>
    <w:rsid w:val="001F3BA9"/>
    <w:rsid w:val="001F4C56"/>
    <w:rsid w:val="001F557E"/>
    <w:rsid w:val="00200FD5"/>
    <w:rsid w:val="002060B4"/>
    <w:rsid w:val="002205AE"/>
    <w:rsid w:val="00241818"/>
    <w:rsid w:val="002515AC"/>
    <w:rsid w:val="00257130"/>
    <w:rsid w:val="00263D0E"/>
    <w:rsid w:val="00282D06"/>
    <w:rsid w:val="00285832"/>
    <w:rsid w:val="002A4E9B"/>
    <w:rsid w:val="002A58F9"/>
    <w:rsid w:val="002B00F9"/>
    <w:rsid w:val="002B25EB"/>
    <w:rsid w:val="002C1DBF"/>
    <w:rsid w:val="002D4E1A"/>
    <w:rsid w:val="002D61D0"/>
    <w:rsid w:val="002D7FEF"/>
    <w:rsid w:val="002E79AD"/>
    <w:rsid w:val="002F60BF"/>
    <w:rsid w:val="00307583"/>
    <w:rsid w:val="003130EE"/>
    <w:rsid w:val="003178E3"/>
    <w:rsid w:val="00324C2B"/>
    <w:rsid w:val="0033787F"/>
    <w:rsid w:val="00347D3C"/>
    <w:rsid w:val="00353433"/>
    <w:rsid w:val="00363730"/>
    <w:rsid w:val="00363D75"/>
    <w:rsid w:val="003748D4"/>
    <w:rsid w:val="003807A1"/>
    <w:rsid w:val="003A6A63"/>
    <w:rsid w:val="003A79B2"/>
    <w:rsid w:val="003D09E8"/>
    <w:rsid w:val="003D2C2D"/>
    <w:rsid w:val="003E2391"/>
    <w:rsid w:val="003E609D"/>
    <w:rsid w:val="00401BE7"/>
    <w:rsid w:val="00405F21"/>
    <w:rsid w:val="00406D5B"/>
    <w:rsid w:val="004129D1"/>
    <w:rsid w:val="00416580"/>
    <w:rsid w:val="00417298"/>
    <w:rsid w:val="004269EE"/>
    <w:rsid w:val="00427EE4"/>
    <w:rsid w:val="00437DBC"/>
    <w:rsid w:val="00444B50"/>
    <w:rsid w:val="0046412F"/>
    <w:rsid w:val="00464579"/>
    <w:rsid w:val="00476B44"/>
    <w:rsid w:val="00483A96"/>
    <w:rsid w:val="00485A1B"/>
    <w:rsid w:val="00494081"/>
    <w:rsid w:val="004954C7"/>
    <w:rsid w:val="00495662"/>
    <w:rsid w:val="00497778"/>
    <w:rsid w:val="004A04DE"/>
    <w:rsid w:val="004A0C87"/>
    <w:rsid w:val="004B5FC2"/>
    <w:rsid w:val="004C0726"/>
    <w:rsid w:val="004D2F50"/>
    <w:rsid w:val="004D3F7E"/>
    <w:rsid w:val="004D5A3F"/>
    <w:rsid w:val="004D7F75"/>
    <w:rsid w:val="004E590E"/>
    <w:rsid w:val="00503950"/>
    <w:rsid w:val="00504A46"/>
    <w:rsid w:val="0051119B"/>
    <w:rsid w:val="00515AAC"/>
    <w:rsid w:val="00517AB4"/>
    <w:rsid w:val="0052413A"/>
    <w:rsid w:val="005248EF"/>
    <w:rsid w:val="00527530"/>
    <w:rsid w:val="00533409"/>
    <w:rsid w:val="005363B8"/>
    <w:rsid w:val="005402AF"/>
    <w:rsid w:val="00551580"/>
    <w:rsid w:val="00573AD1"/>
    <w:rsid w:val="00582412"/>
    <w:rsid w:val="00583994"/>
    <w:rsid w:val="00584AD3"/>
    <w:rsid w:val="00586207"/>
    <w:rsid w:val="00592D3F"/>
    <w:rsid w:val="00597DD9"/>
    <w:rsid w:val="005A69F7"/>
    <w:rsid w:val="005B1AF2"/>
    <w:rsid w:val="005B66E7"/>
    <w:rsid w:val="005E24C1"/>
    <w:rsid w:val="005E3D1B"/>
    <w:rsid w:val="0060024F"/>
    <w:rsid w:val="006114D2"/>
    <w:rsid w:val="00612008"/>
    <w:rsid w:val="00627257"/>
    <w:rsid w:val="006335BA"/>
    <w:rsid w:val="00641C39"/>
    <w:rsid w:val="00651FA4"/>
    <w:rsid w:val="00653DD0"/>
    <w:rsid w:val="006547A9"/>
    <w:rsid w:val="006563DC"/>
    <w:rsid w:val="0066318A"/>
    <w:rsid w:val="0066765B"/>
    <w:rsid w:val="00670504"/>
    <w:rsid w:val="0067490C"/>
    <w:rsid w:val="0068641C"/>
    <w:rsid w:val="00690D6E"/>
    <w:rsid w:val="00691620"/>
    <w:rsid w:val="00693C28"/>
    <w:rsid w:val="00696A06"/>
    <w:rsid w:val="006B0E5E"/>
    <w:rsid w:val="006B2C8A"/>
    <w:rsid w:val="006B2F8B"/>
    <w:rsid w:val="006B32B5"/>
    <w:rsid w:val="006C5C6F"/>
    <w:rsid w:val="006F4CAA"/>
    <w:rsid w:val="0070489D"/>
    <w:rsid w:val="00705A30"/>
    <w:rsid w:val="00706791"/>
    <w:rsid w:val="00710598"/>
    <w:rsid w:val="00712813"/>
    <w:rsid w:val="00722E4B"/>
    <w:rsid w:val="0073309E"/>
    <w:rsid w:val="00734B75"/>
    <w:rsid w:val="00742F48"/>
    <w:rsid w:val="00750380"/>
    <w:rsid w:val="007517C4"/>
    <w:rsid w:val="00756448"/>
    <w:rsid w:val="007670C3"/>
    <w:rsid w:val="0078795C"/>
    <w:rsid w:val="007939F6"/>
    <w:rsid w:val="007A1484"/>
    <w:rsid w:val="007B2103"/>
    <w:rsid w:val="007B3631"/>
    <w:rsid w:val="007C07F7"/>
    <w:rsid w:val="007C7556"/>
    <w:rsid w:val="007D0AB6"/>
    <w:rsid w:val="007D224C"/>
    <w:rsid w:val="007E061C"/>
    <w:rsid w:val="007E6EF8"/>
    <w:rsid w:val="007F73EF"/>
    <w:rsid w:val="007F741A"/>
    <w:rsid w:val="008048A5"/>
    <w:rsid w:val="00813F9C"/>
    <w:rsid w:val="0083061A"/>
    <w:rsid w:val="00830CBB"/>
    <w:rsid w:val="00831CFC"/>
    <w:rsid w:val="00835661"/>
    <w:rsid w:val="0085360A"/>
    <w:rsid w:val="00856A2E"/>
    <w:rsid w:val="00857CE0"/>
    <w:rsid w:val="00862C5D"/>
    <w:rsid w:val="00873D59"/>
    <w:rsid w:val="008B18AE"/>
    <w:rsid w:val="008B4E41"/>
    <w:rsid w:val="008D195B"/>
    <w:rsid w:val="008E11DB"/>
    <w:rsid w:val="008E3189"/>
    <w:rsid w:val="008E3BE2"/>
    <w:rsid w:val="008E717D"/>
    <w:rsid w:val="00907D2D"/>
    <w:rsid w:val="00915553"/>
    <w:rsid w:val="0091732D"/>
    <w:rsid w:val="00927644"/>
    <w:rsid w:val="00931D6F"/>
    <w:rsid w:val="00940C10"/>
    <w:rsid w:val="00955781"/>
    <w:rsid w:val="009736C3"/>
    <w:rsid w:val="009923F2"/>
    <w:rsid w:val="00993C6B"/>
    <w:rsid w:val="009A3653"/>
    <w:rsid w:val="009A5DE8"/>
    <w:rsid w:val="009E7FFA"/>
    <w:rsid w:val="009F0226"/>
    <w:rsid w:val="009F1542"/>
    <w:rsid w:val="009F19C5"/>
    <w:rsid w:val="009F27F7"/>
    <w:rsid w:val="009F4C9D"/>
    <w:rsid w:val="00A1482E"/>
    <w:rsid w:val="00A22AA0"/>
    <w:rsid w:val="00A27C2A"/>
    <w:rsid w:val="00A3374C"/>
    <w:rsid w:val="00A37774"/>
    <w:rsid w:val="00A438B0"/>
    <w:rsid w:val="00A47F23"/>
    <w:rsid w:val="00A72B55"/>
    <w:rsid w:val="00A75337"/>
    <w:rsid w:val="00A777E7"/>
    <w:rsid w:val="00A80FD0"/>
    <w:rsid w:val="00A8185E"/>
    <w:rsid w:val="00A84E1E"/>
    <w:rsid w:val="00AA64AE"/>
    <w:rsid w:val="00AB04CB"/>
    <w:rsid w:val="00AB23FE"/>
    <w:rsid w:val="00AB68F4"/>
    <w:rsid w:val="00AC1D7D"/>
    <w:rsid w:val="00AC71C6"/>
    <w:rsid w:val="00AE02F5"/>
    <w:rsid w:val="00AF61B4"/>
    <w:rsid w:val="00B027B5"/>
    <w:rsid w:val="00B211D1"/>
    <w:rsid w:val="00B25AB4"/>
    <w:rsid w:val="00B368C8"/>
    <w:rsid w:val="00B43C15"/>
    <w:rsid w:val="00B609FF"/>
    <w:rsid w:val="00B61E4B"/>
    <w:rsid w:val="00B7743F"/>
    <w:rsid w:val="00B82DF7"/>
    <w:rsid w:val="00B84089"/>
    <w:rsid w:val="00B856FC"/>
    <w:rsid w:val="00BA0850"/>
    <w:rsid w:val="00BA2F59"/>
    <w:rsid w:val="00BA3E65"/>
    <w:rsid w:val="00BB2BA1"/>
    <w:rsid w:val="00BC4291"/>
    <w:rsid w:val="00BE02A1"/>
    <w:rsid w:val="00C01570"/>
    <w:rsid w:val="00C06426"/>
    <w:rsid w:val="00C10FDB"/>
    <w:rsid w:val="00C14550"/>
    <w:rsid w:val="00C16580"/>
    <w:rsid w:val="00C17512"/>
    <w:rsid w:val="00C22407"/>
    <w:rsid w:val="00C2294E"/>
    <w:rsid w:val="00C265EB"/>
    <w:rsid w:val="00C27DFF"/>
    <w:rsid w:val="00C337D5"/>
    <w:rsid w:val="00C459C6"/>
    <w:rsid w:val="00C47B72"/>
    <w:rsid w:val="00C52933"/>
    <w:rsid w:val="00CA673E"/>
    <w:rsid w:val="00CD1668"/>
    <w:rsid w:val="00CE13D8"/>
    <w:rsid w:val="00CF0F1B"/>
    <w:rsid w:val="00D212B8"/>
    <w:rsid w:val="00D2729C"/>
    <w:rsid w:val="00D405AC"/>
    <w:rsid w:val="00D456B6"/>
    <w:rsid w:val="00D572BD"/>
    <w:rsid w:val="00D62D47"/>
    <w:rsid w:val="00D65414"/>
    <w:rsid w:val="00D65F4B"/>
    <w:rsid w:val="00D718BB"/>
    <w:rsid w:val="00D76266"/>
    <w:rsid w:val="00D86ACD"/>
    <w:rsid w:val="00D86B25"/>
    <w:rsid w:val="00D94866"/>
    <w:rsid w:val="00DB692D"/>
    <w:rsid w:val="00DC1811"/>
    <w:rsid w:val="00DC2B4E"/>
    <w:rsid w:val="00DC48AE"/>
    <w:rsid w:val="00DC58C7"/>
    <w:rsid w:val="00DD5E2F"/>
    <w:rsid w:val="00DE2B1C"/>
    <w:rsid w:val="00E0122E"/>
    <w:rsid w:val="00E11DAE"/>
    <w:rsid w:val="00E323F2"/>
    <w:rsid w:val="00E4209F"/>
    <w:rsid w:val="00E51C6B"/>
    <w:rsid w:val="00E6226C"/>
    <w:rsid w:val="00E72F69"/>
    <w:rsid w:val="00E77D87"/>
    <w:rsid w:val="00E835DE"/>
    <w:rsid w:val="00E94CB1"/>
    <w:rsid w:val="00E9703B"/>
    <w:rsid w:val="00EA1607"/>
    <w:rsid w:val="00EB09E3"/>
    <w:rsid w:val="00ED5A92"/>
    <w:rsid w:val="00EE38D7"/>
    <w:rsid w:val="00EF40C0"/>
    <w:rsid w:val="00EF7625"/>
    <w:rsid w:val="00F04F90"/>
    <w:rsid w:val="00F11743"/>
    <w:rsid w:val="00F146F4"/>
    <w:rsid w:val="00F16D1C"/>
    <w:rsid w:val="00F32C60"/>
    <w:rsid w:val="00F363E9"/>
    <w:rsid w:val="00F4021A"/>
    <w:rsid w:val="00F452E6"/>
    <w:rsid w:val="00F506A6"/>
    <w:rsid w:val="00F577A5"/>
    <w:rsid w:val="00F739A4"/>
    <w:rsid w:val="00F85FA8"/>
    <w:rsid w:val="00F86F7F"/>
    <w:rsid w:val="00F92668"/>
    <w:rsid w:val="00F94335"/>
    <w:rsid w:val="00FA0310"/>
    <w:rsid w:val="00FA636C"/>
    <w:rsid w:val="00FB35EB"/>
    <w:rsid w:val="00FB633B"/>
    <w:rsid w:val="00FC66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F08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gency FB" w:hAnsi="Agency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0339A"/>
    <w:rPr>
      <w:color w:val="0000FF"/>
      <w:u w:val="single"/>
    </w:rPr>
  </w:style>
  <w:style w:type="paragraph" w:styleId="BalloonText">
    <w:name w:val="Balloon Text"/>
    <w:basedOn w:val="Normal"/>
    <w:semiHidden/>
    <w:rsid w:val="002133B3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7C1F6E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515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6C"/>
    <w:rPr>
      <w:sz w:val="24"/>
      <w:szCs w:val="24"/>
    </w:rPr>
  </w:style>
  <w:style w:type="character" w:customStyle="1" w:styleId="Heading1Char">
    <w:name w:val="Heading 1 Char"/>
    <w:link w:val="Heading1"/>
    <w:rsid w:val="00DC1811"/>
    <w:rPr>
      <w:rFonts w:ascii="Agency FB" w:hAnsi="Agency FB"/>
      <w:sz w:val="28"/>
      <w:szCs w:val="24"/>
    </w:rPr>
  </w:style>
  <w:style w:type="character" w:styleId="Emphasis">
    <w:name w:val="Emphasis"/>
    <w:uiPriority w:val="20"/>
    <w:qFormat/>
    <w:rsid w:val="00124DE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A18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ingontheedge.org/outlets" TargetMode="External"/><Relationship Id="rId2" Type="http://schemas.openxmlformats.org/officeDocument/2006/relationships/hyperlink" Target="mailto:kyle@lot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Chip’s Billboard</vt:lpstr>
    </vt:vector>
  </TitlesOfParts>
  <Company>Microsoft</Company>
  <LinksUpToDate>false</LinksUpToDate>
  <CharactersWithSpaces>1477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mailto:greg@lote.org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Chip’s Billboard</dc:title>
  <dc:creator>Valued Gateway Client</dc:creator>
  <cp:lastModifiedBy>Uadani Rebolledo</cp:lastModifiedBy>
  <cp:revision>238</cp:revision>
  <cp:lastPrinted>2005-02-24T22:47:00Z</cp:lastPrinted>
  <dcterms:created xsi:type="dcterms:W3CDTF">2019-02-14T17:56:00Z</dcterms:created>
  <dcterms:modified xsi:type="dcterms:W3CDTF">2023-10-23T12:49:00Z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d370063605218fb1d65b17d57753d2d1bccd3ebc4ded66a92902d9f159c40fa0</vt:lpwstr>
  </property>
</Properties>
</file>